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E821E" w14:textId="77777777" w:rsidR="00EE08F9" w:rsidRPr="0010592B" w:rsidRDefault="00EE08F9" w:rsidP="00EE08F9">
      <w:pPr>
        <w:rPr>
          <w:rFonts w:ascii="Times New Roman" w:hAnsi="Times New Roman" w:cs="Times New Roman"/>
        </w:rPr>
      </w:pPr>
      <w:bookmarkStart w:id="0" w:name="_GoBack"/>
      <w:bookmarkEnd w:id="0"/>
    </w:p>
    <w:p w14:paraId="38929669" w14:textId="513B81E8" w:rsidR="00EE08F9" w:rsidRPr="0010592B" w:rsidRDefault="003E2446" w:rsidP="00EE08F9">
      <w:pPr>
        <w:jc w:val="center"/>
        <w:rPr>
          <w:rFonts w:ascii="Times New Roman" w:hAnsi="Times New Roman" w:cs="Times New Roman"/>
          <w:b/>
          <w:sz w:val="26"/>
          <w:szCs w:val="26"/>
        </w:rPr>
      </w:pPr>
      <w:r w:rsidRPr="0010592B">
        <w:rPr>
          <w:rFonts w:ascii="Times New Roman" w:hAnsi="Times New Roman" w:cs="Times New Roman"/>
          <w:b/>
          <w:sz w:val="26"/>
          <w:szCs w:val="26"/>
        </w:rPr>
        <w:t>ACTUALIZACIÓN ANUAL DE</w:t>
      </w:r>
      <w:r w:rsidR="002D5D47" w:rsidRPr="0010592B">
        <w:rPr>
          <w:rFonts w:ascii="Times New Roman" w:hAnsi="Times New Roman" w:cs="Times New Roman"/>
          <w:b/>
          <w:sz w:val="26"/>
          <w:szCs w:val="26"/>
        </w:rPr>
        <w:t xml:space="preserve"> INFORMACIÓN DE</w:t>
      </w:r>
      <w:r w:rsidR="00127F99" w:rsidRPr="0010592B">
        <w:rPr>
          <w:rFonts w:ascii="Times New Roman" w:hAnsi="Times New Roman" w:cs="Times New Roman"/>
          <w:b/>
          <w:sz w:val="26"/>
          <w:szCs w:val="26"/>
        </w:rPr>
        <w:t xml:space="preserve"> </w:t>
      </w:r>
      <w:r w:rsidR="00D56BA4" w:rsidRPr="0010592B">
        <w:rPr>
          <w:rFonts w:ascii="Times New Roman" w:hAnsi="Times New Roman" w:cs="Times New Roman"/>
          <w:b/>
          <w:sz w:val="26"/>
          <w:szCs w:val="26"/>
        </w:rPr>
        <w:t xml:space="preserve">LAS </w:t>
      </w:r>
      <w:r w:rsidR="00127F99" w:rsidRPr="0010592B">
        <w:rPr>
          <w:rFonts w:ascii="Times New Roman" w:hAnsi="Times New Roman" w:cs="Times New Roman"/>
          <w:b/>
          <w:sz w:val="26"/>
          <w:szCs w:val="26"/>
        </w:rPr>
        <w:t>COMPAÑÍAS</w:t>
      </w:r>
      <w:r w:rsidR="00EE08F9" w:rsidRPr="0010592B">
        <w:rPr>
          <w:rFonts w:ascii="Times New Roman" w:hAnsi="Times New Roman" w:cs="Times New Roman"/>
          <w:b/>
          <w:sz w:val="26"/>
          <w:szCs w:val="26"/>
        </w:rPr>
        <w:t xml:space="preserve"> CALIFICADORAS DE RIESGOS</w:t>
      </w:r>
    </w:p>
    <w:p w14:paraId="6AA107FE" w14:textId="77777777" w:rsidR="00EE08F9" w:rsidRPr="0010592B" w:rsidRDefault="00EE08F9" w:rsidP="00EE08F9">
      <w:pPr>
        <w:rPr>
          <w:rFonts w:ascii="Times New Roman" w:hAnsi="Times New Roman" w:cs="Times New Roman"/>
          <w:sz w:val="18"/>
          <w:szCs w:val="18"/>
          <w:lang w:val="es-ES"/>
        </w:rPr>
      </w:pPr>
    </w:p>
    <w:p w14:paraId="3EBC90E9" w14:textId="77777777" w:rsidR="00010431" w:rsidRPr="0010592B" w:rsidRDefault="00010431" w:rsidP="00EE08F9">
      <w:pPr>
        <w:rPr>
          <w:rFonts w:ascii="Times New Roman" w:hAnsi="Times New Roman" w:cs="Times New Roman"/>
          <w:sz w:val="18"/>
          <w:szCs w:val="18"/>
          <w:lang w:val="es-ES"/>
        </w:rPr>
      </w:pPr>
    </w:p>
    <w:p w14:paraId="63101B3A" w14:textId="45F3918A" w:rsidR="00EE08F9" w:rsidRPr="0010592B" w:rsidRDefault="00127F99" w:rsidP="00EE08F9">
      <w:pPr>
        <w:rPr>
          <w:rFonts w:ascii="Times New Roman" w:hAnsi="Times New Roman" w:cs="Times New Roman"/>
          <w:szCs w:val="18"/>
          <w:lang w:val="es-ES"/>
        </w:rPr>
      </w:pPr>
      <w:r w:rsidRPr="0010592B">
        <w:rPr>
          <w:rFonts w:ascii="Times New Roman" w:hAnsi="Times New Roman" w:cs="Times New Roman"/>
          <w:szCs w:val="18"/>
          <w:lang w:val="es-ES"/>
        </w:rPr>
        <w:t xml:space="preserve">Ciudad: _________________ </w:t>
      </w:r>
      <w:r w:rsidR="00EE08F9" w:rsidRPr="0010592B">
        <w:rPr>
          <w:rFonts w:ascii="Times New Roman" w:hAnsi="Times New Roman" w:cs="Times New Roman"/>
          <w:szCs w:val="18"/>
          <w:lang w:val="es-ES"/>
        </w:rPr>
        <w:t xml:space="preserve"> Fecha: </w:t>
      </w:r>
      <w:r w:rsidRPr="0010592B">
        <w:rPr>
          <w:rFonts w:ascii="Times New Roman" w:hAnsi="Times New Roman" w:cs="Times New Roman"/>
          <w:szCs w:val="18"/>
          <w:lang w:val="es-ES"/>
        </w:rPr>
        <w:t>(</w:t>
      </w:r>
      <w:r w:rsidRPr="0010592B">
        <w:rPr>
          <w:rFonts w:ascii="Times New Roman" w:hAnsi="Times New Roman" w:cs="Times New Roman"/>
          <w:i/>
          <w:szCs w:val="18"/>
          <w:lang w:val="es-ES"/>
        </w:rPr>
        <w:t>día/mes/año</w:t>
      </w:r>
      <w:r w:rsidRPr="0010592B">
        <w:rPr>
          <w:rFonts w:ascii="Times New Roman" w:hAnsi="Times New Roman" w:cs="Times New Roman"/>
          <w:szCs w:val="18"/>
          <w:lang w:val="es-ES"/>
        </w:rPr>
        <w:t>)</w:t>
      </w:r>
    </w:p>
    <w:p w14:paraId="7BF15F13" w14:textId="77777777" w:rsidR="00EE08F9" w:rsidRPr="0010592B" w:rsidRDefault="00EE08F9" w:rsidP="00EE08F9">
      <w:pPr>
        <w:rPr>
          <w:rFonts w:ascii="Times New Roman" w:hAnsi="Times New Roman" w:cs="Times New Roman"/>
          <w:szCs w:val="18"/>
          <w:lang w:val="es-ES"/>
        </w:rPr>
      </w:pPr>
    </w:p>
    <w:p w14:paraId="75D96864" w14:textId="77777777" w:rsidR="00010431" w:rsidRPr="0010592B" w:rsidRDefault="00010431" w:rsidP="00EE08F9">
      <w:pPr>
        <w:rPr>
          <w:rFonts w:ascii="Times New Roman" w:hAnsi="Times New Roman" w:cs="Times New Roman"/>
          <w:szCs w:val="18"/>
          <w:lang w:val="es-ES"/>
        </w:rPr>
      </w:pPr>
    </w:p>
    <w:p w14:paraId="3086B459" w14:textId="77777777" w:rsidR="00EE08F9" w:rsidRPr="0010592B" w:rsidRDefault="00EE08F9" w:rsidP="00EE08F9">
      <w:pPr>
        <w:rPr>
          <w:rFonts w:ascii="Times New Roman" w:hAnsi="Times New Roman" w:cs="Times New Roman"/>
          <w:szCs w:val="18"/>
          <w:lang w:val="es-ES"/>
        </w:rPr>
      </w:pPr>
      <w:r w:rsidRPr="0010592B">
        <w:rPr>
          <w:rFonts w:ascii="Times New Roman" w:hAnsi="Times New Roman" w:cs="Times New Roman"/>
          <w:szCs w:val="18"/>
          <w:lang w:val="es-ES"/>
        </w:rPr>
        <w:t>Señor/a</w:t>
      </w:r>
    </w:p>
    <w:p w14:paraId="3AC18317" w14:textId="77777777" w:rsidR="00EE08F9" w:rsidRPr="0010592B" w:rsidRDefault="00EE08F9" w:rsidP="00EE08F9">
      <w:pPr>
        <w:rPr>
          <w:rFonts w:ascii="Times New Roman" w:hAnsi="Times New Roman" w:cs="Times New Roman"/>
          <w:szCs w:val="18"/>
          <w:lang w:val="es-ES"/>
        </w:rPr>
      </w:pPr>
      <w:r w:rsidRPr="0010592B">
        <w:rPr>
          <w:rFonts w:ascii="Times New Roman" w:hAnsi="Times New Roman" w:cs="Times New Roman"/>
          <w:b/>
          <w:szCs w:val="18"/>
        </w:rPr>
        <w:t>SUPERINTENDENTE DE ECONOMÍA POPULAR Y SOLIDARIA</w:t>
      </w:r>
    </w:p>
    <w:p w14:paraId="2CCECB25" w14:textId="77777777" w:rsidR="00EE08F9" w:rsidRPr="0010592B" w:rsidRDefault="00EE08F9" w:rsidP="00EE08F9">
      <w:pPr>
        <w:rPr>
          <w:rFonts w:ascii="Times New Roman" w:hAnsi="Times New Roman" w:cs="Times New Roman"/>
          <w:szCs w:val="18"/>
          <w:lang w:val="es-ES"/>
        </w:rPr>
      </w:pPr>
      <w:r w:rsidRPr="0010592B">
        <w:rPr>
          <w:rFonts w:ascii="Times New Roman" w:hAnsi="Times New Roman" w:cs="Times New Roman"/>
          <w:szCs w:val="18"/>
          <w:lang w:val="es-ES"/>
        </w:rPr>
        <w:t>Presente.-</w:t>
      </w:r>
    </w:p>
    <w:p w14:paraId="1454105A" w14:textId="77777777" w:rsidR="00EE08F9" w:rsidRPr="0010592B" w:rsidRDefault="00EE08F9" w:rsidP="00EE08F9">
      <w:pPr>
        <w:jc w:val="both"/>
        <w:rPr>
          <w:rFonts w:ascii="Times New Roman" w:hAnsi="Times New Roman" w:cs="Times New Roman"/>
          <w:szCs w:val="18"/>
          <w:lang w:val="es-ES"/>
        </w:rPr>
      </w:pPr>
    </w:p>
    <w:p w14:paraId="7804123A" w14:textId="77777777" w:rsidR="00010431" w:rsidRPr="0010592B" w:rsidRDefault="00010431" w:rsidP="00DA3F53">
      <w:pPr>
        <w:jc w:val="both"/>
        <w:rPr>
          <w:rFonts w:ascii="Times New Roman" w:hAnsi="Times New Roman" w:cs="Times New Roman"/>
          <w:szCs w:val="18"/>
          <w:lang w:val="es-ES"/>
        </w:rPr>
      </w:pPr>
    </w:p>
    <w:p w14:paraId="4F3C2A7D" w14:textId="1055FB73" w:rsidR="00EE08F9" w:rsidRPr="0010592B" w:rsidRDefault="00EE08F9" w:rsidP="00DA3F53">
      <w:pPr>
        <w:jc w:val="both"/>
        <w:rPr>
          <w:rFonts w:ascii="Times New Roman" w:hAnsi="Times New Roman" w:cs="Times New Roman"/>
          <w:szCs w:val="18"/>
          <w:lang w:val="es-ES"/>
        </w:rPr>
      </w:pPr>
      <w:r w:rsidRPr="0010592B">
        <w:rPr>
          <w:rFonts w:ascii="Times New Roman" w:hAnsi="Times New Roman" w:cs="Times New Roman"/>
          <w:szCs w:val="18"/>
          <w:lang w:val="es-ES"/>
        </w:rPr>
        <w:t>Yo, ________________________________, con C.C.:______</w:t>
      </w:r>
      <w:r w:rsidRPr="0010592B">
        <w:rPr>
          <w:rFonts w:ascii="Times New Roman" w:hAnsi="Times New Roman" w:cs="Times New Roman"/>
          <w:szCs w:val="18"/>
          <w:lang w:val="es-ES"/>
        </w:rPr>
        <w:softHyphen/>
      </w:r>
      <w:r w:rsidRPr="0010592B">
        <w:rPr>
          <w:rFonts w:ascii="Times New Roman" w:hAnsi="Times New Roman" w:cs="Times New Roman"/>
          <w:szCs w:val="18"/>
          <w:lang w:val="es-ES"/>
        </w:rPr>
        <w:softHyphen/>
      </w:r>
      <w:r w:rsidRPr="0010592B">
        <w:rPr>
          <w:rFonts w:ascii="Times New Roman" w:hAnsi="Times New Roman" w:cs="Times New Roman"/>
          <w:szCs w:val="18"/>
          <w:lang w:val="es-ES"/>
        </w:rPr>
        <w:softHyphen/>
        <w:t>_______, en mi calid</w:t>
      </w:r>
      <w:r w:rsidR="005262C2" w:rsidRPr="0010592B">
        <w:rPr>
          <w:rFonts w:ascii="Times New Roman" w:hAnsi="Times New Roman" w:cs="Times New Roman"/>
          <w:szCs w:val="18"/>
          <w:lang w:val="es-ES"/>
        </w:rPr>
        <w:t>ad de (apoderado/</w:t>
      </w:r>
      <w:r w:rsidR="009643E9" w:rsidRPr="0010592B">
        <w:rPr>
          <w:rFonts w:ascii="Times New Roman" w:hAnsi="Times New Roman" w:cs="Times New Roman"/>
          <w:szCs w:val="18"/>
          <w:lang w:val="es-ES"/>
        </w:rPr>
        <w:t xml:space="preserve"> </w:t>
      </w:r>
      <w:r w:rsidR="005262C2" w:rsidRPr="0010592B">
        <w:rPr>
          <w:rFonts w:ascii="Times New Roman" w:hAnsi="Times New Roman" w:cs="Times New Roman"/>
          <w:szCs w:val="18"/>
          <w:lang w:val="es-ES"/>
        </w:rPr>
        <w:t>representante legal)</w:t>
      </w:r>
      <w:r w:rsidRPr="0010592B">
        <w:rPr>
          <w:rFonts w:ascii="Times New Roman" w:hAnsi="Times New Roman" w:cs="Times New Roman"/>
          <w:szCs w:val="18"/>
          <w:lang w:val="es-ES"/>
        </w:rPr>
        <w:t xml:space="preserve"> de la </w:t>
      </w:r>
      <w:r w:rsidR="00127F99" w:rsidRPr="0010592B">
        <w:rPr>
          <w:rFonts w:ascii="Times New Roman" w:hAnsi="Times New Roman" w:cs="Times New Roman"/>
          <w:szCs w:val="18"/>
          <w:lang w:val="es-ES"/>
        </w:rPr>
        <w:t>(</w:t>
      </w:r>
      <w:r w:rsidR="00127F99" w:rsidRPr="0010592B">
        <w:rPr>
          <w:rFonts w:ascii="Times New Roman" w:hAnsi="Times New Roman" w:cs="Times New Roman"/>
          <w:i/>
          <w:szCs w:val="18"/>
          <w:lang w:val="es-ES"/>
        </w:rPr>
        <w:t>Razón Social</w:t>
      </w:r>
      <w:proofErr w:type="gramStart"/>
      <w:r w:rsidR="00127F99" w:rsidRPr="0010592B">
        <w:rPr>
          <w:rFonts w:ascii="Times New Roman" w:hAnsi="Times New Roman" w:cs="Times New Roman"/>
          <w:i/>
          <w:szCs w:val="18"/>
          <w:lang w:val="es-ES"/>
        </w:rPr>
        <w:t>)</w:t>
      </w:r>
      <w:r w:rsidRPr="0010592B">
        <w:rPr>
          <w:rFonts w:ascii="Times New Roman" w:hAnsi="Times New Roman" w:cs="Times New Roman"/>
          <w:szCs w:val="18"/>
          <w:lang w:val="es-ES"/>
        </w:rPr>
        <w:t>_</w:t>
      </w:r>
      <w:proofErr w:type="gramEnd"/>
      <w:r w:rsidRPr="0010592B">
        <w:rPr>
          <w:rFonts w:ascii="Times New Roman" w:hAnsi="Times New Roman" w:cs="Times New Roman"/>
          <w:szCs w:val="18"/>
          <w:lang w:val="es-ES"/>
        </w:rPr>
        <w:t xml:space="preserve">___________________________, </w:t>
      </w:r>
      <w:r w:rsidR="00BE0C79" w:rsidRPr="0010592B">
        <w:rPr>
          <w:rFonts w:ascii="Times New Roman" w:hAnsi="Times New Roman" w:cs="Times New Roman"/>
          <w:szCs w:val="18"/>
          <w:lang w:val="es-ES"/>
        </w:rPr>
        <w:t>con RUC No._______________,</w:t>
      </w:r>
      <w:r w:rsidR="009643E9" w:rsidRPr="0010592B">
        <w:rPr>
          <w:rFonts w:ascii="Times New Roman" w:hAnsi="Times New Roman" w:cs="Times New Roman"/>
          <w:szCs w:val="18"/>
          <w:lang w:val="es-ES"/>
        </w:rPr>
        <w:t xml:space="preserve"> </w:t>
      </w:r>
      <w:r w:rsidR="00D56BA4" w:rsidRPr="0010592B">
        <w:rPr>
          <w:rFonts w:ascii="Times New Roman" w:hAnsi="Times New Roman" w:cs="Times New Roman"/>
          <w:szCs w:val="18"/>
          <w:lang w:val="es-ES"/>
        </w:rPr>
        <w:t>remito</w:t>
      </w:r>
      <w:r w:rsidRPr="0010592B">
        <w:rPr>
          <w:rFonts w:ascii="Times New Roman" w:hAnsi="Times New Roman" w:cs="Times New Roman"/>
          <w:szCs w:val="18"/>
          <w:lang w:val="es-ES"/>
        </w:rPr>
        <w:t xml:space="preserve"> </w:t>
      </w:r>
      <w:r w:rsidR="00127F99" w:rsidRPr="0010592B">
        <w:rPr>
          <w:rFonts w:ascii="Times New Roman" w:hAnsi="Times New Roman" w:cs="Times New Roman"/>
          <w:szCs w:val="18"/>
          <w:lang w:val="es-ES"/>
        </w:rPr>
        <w:t>la</w:t>
      </w:r>
      <w:r w:rsidR="00DD357C" w:rsidRPr="0010592B">
        <w:rPr>
          <w:rFonts w:ascii="Times New Roman" w:hAnsi="Times New Roman" w:cs="Times New Roman"/>
          <w:szCs w:val="18"/>
          <w:lang w:val="es-ES"/>
        </w:rPr>
        <w:t xml:space="preserve"> </w:t>
      </w:r>
      <w:r w:rsidR="00D56BA4" w:rsidRPr="0010592B">
        <w:rPr>
          <w:rFonts w:ascii="Times New Roman" w:hAnsi="Times New Roman" w:cs="Times New Roman"/>
          <w:szCs w:val="18"/>
          <w:lang w:val="es-ES"/>
        </w:rPr>
        <w:t>actualización anual de información</w:t>
      </w:r>
      <w:r w:rsidRPr="0010592B">
        <w:rPr>
          <w:rFonts w:ascii="Times New Roman" w:hAnsi="Times New Roman" w:cs="Times New Roman"/>
          <w:szCs w:val="18"/>
          <w:lang w:val="es-ES"/>
        </w:rPr>
        <w:t xml:space="preserve"> de </w:t>
      </w:r>
      <w:r w:rsidR="00D56BA4" w:rsidRPr="0010592B">
        <w:rPr>
          <w:rFonts w:ascii="Times New Roman" w:hAnsi="Times New Roman" w:cs="Times New Roman"/>
          <w:szCs w:val="18"/>
          <w:lang w:val="es-ES"/>
        </w:rPr>
        <w:t>mi representada</w:t>
      </w:r>
      <w:r w:rsidRPr="0010592B">
        <w:rPr>
          <w:rFonts w:ascii="Times New Roman" w:hAnsi="Times New Roman" w:cs="Times New Roman"/>
          <w:szCs w:val="18"/>
          <w:lang w:val="es-ES"/>
        </w:rPr>
        <w:t xml:space="preserve">, </w:t>
      </w:r>
      <w:r w:rsidR="00D56BA4" w:rsidRPr="0010592B">
        <w:rPr>
          <w:rFonts w:ascii="Times New Roman" w:hAnsi="Times New Roman" w:cs="Times New Roman"/>
          <w:szCs w:val="18"/>
          <w:lang w:val="es-ES"/>
        </w:rPr>
        <w:t>en cumplimiento a</w:t>
      </w:r>
      <w:r w:rsidRPr="0010592B">
        <w:rPr>
          <w:rFonts w:ascii="Times New Roman" w:hAnsi="Times New Roman" w:cs="Times New Roman"/>
          <w:szCs w:val="18"/>
          <w:lang w:val="es-ES"/>
        </w:rPr>
        <w:t xml:space="preserve"> lo determinado en </w:t>
      </w:r>
      <w:r w:rsidR="00D56BA4" w:rsidRPr="0010592B">
        <w:rPr>
          <w:rFonts w:ascii="Times New Roman" w:hAnsi="Times New Roman" w:cs="Times New Roman"/>
          <w:szCs w:val="18"/>
          <w:lang w:val="es-ES"/>
        </w:rPr>
        <w:t xml:space="preserve">el artículo 6 de </w:t>
      </w:r>
      <w:r w:rsidR="007D1FF1" w:rsidRPr="0010592B">
        <w:rPr>
          <w:rFonts w:ascii="Times New Roman" w:hAnsi="Times New Roman" w:cs="Times New Roman"/>
          <w:szCs w:val="18"/>
          <w:lang w:val="es-ES"/>
        </w:rPr>
        <w:t>la Resolución N</w:t>
      </w:r>
      <w:r w:rsidR="00127F99" w:rsidRPr="0010592B">
        <w:rPr>
          <w:rFonts w:ascii="Times New Roman" w:hAnsi="Times New Roman" w:cs="Times New Roman"/>
          <w:szCs w:val="18"/>
          <w:lang w:val="es-ES"/>
        </w:rPr>
        <w:t>r</w:t>
      </w:r>
      <w:r w:rsidR="007D1FF1" w:rsidRPr="0010592B">
        <w:rPr>
          <w:rFonts w:ascii="Times New Roman" w:hAnsi="Times New Roman" w:cs="Times New Roman"/>
          <w:szCs w:val="18"/>
          <w:lang w:val="es-ES"/>
        </w:rPr>
        <w:t xml:space="preserve">o. </w:t>
      </w:r>
      <w:r w:rsidR="00127F99" w:rsidRPr="0010592B">
        <w:rPr>
          <w:rFonts w:ascii="Times New Roman" w:hAnsi="Times New Roman" w:cs="Times New Roman"/>
          <w:szCs w:val="18"/>
          <w:lang w:val="es-ES"/>
        </w:rPr>
        <w:t>SEPS-IGT-IGS-INR-INSEPS-INGINT-2023-0344 de 31</w:t>
      </w:r>
      <w:r w:rsidR="00DC52C1" w:rsidRPr="0010592B">
        <w:rPr>
          <w:rFonts w:ascii="Times New Roman" w:hAnsi="Times New Roman" w:cs="Times New Roman"/>
          <w:szCs w:val="18"/>
          <w:lang w:val="es-ES"/>
        </w:rPr>
        <w:t xml:space="preserve"> de octubre de </w:t>
      </w:r>
      <w:r w:rsidR="00127F99" w:rsidRPr="0010592B">
        <w:rPr>
          <w:rFonts w:ascii="Times New Roman" w:hAnsi="Times New Roman" w:cs="Times New Roman"/>
          <w:szCs w:val="18"/>
          <w:lang w:val="es-ES"/>
        </w:rPr>
        <w:t>2023</w:t>
      </w:r>
      <w:r w:rsidR="00DA3F53" w:rsidRPr="0010592B">
        <w:rPr>
          <w:rFonts w:ascii="Times New Roman" w:hAnsi="Times New Roman" w:cs="Times New Roman"/>
          <w:szCs w:val="18"/>
          <w:lang w:val="es-ES"/>
        </w:rPr>
        <w:t xml:space="preserve">. </w:t>
      </w:r>
      <w:r w:rsidRPr="0010592B">
        <w:rPr>
          <w:rFonts w:ascii="Times New Roman" w:hAnsi="Times New Roman" w:cs="Times New Roman"/>
          <w:szCs w:val="18"/>
          <w:lang w:val="es-ES"/>
        </w:rPr>
        <w:t xml:space="preserve"> </w:t>
      </w:r>
    </w:p>
    <w:p w14:paraId="5236DB25" w14:textId="77777777" w:rsidR="00EE08F9" w:rsidRPr="0010592B" w:rsidRDefault="00EE08F9" w:rsidP="00EE08F9">
      <w:pPr>
        <w:jc w:val="both"/>
        <w:rPr>
          <w:rFonts w:ascii="Times New Roman" w:hAnsi="Times New Roman" w:cs="Times New Roman"/>
          <w:b/>
          <w:szCs w:val="18"/>
          <w:lang w:val="es-ES"/>
        </w:rPr>
      </w:pPr>
    </w:p>
    <w:p w14:paraId="1D81FD33" w14:textId="1BB65502" w:rsidR="00EE08F9" w:rsidRPr="0010592B" w:rsidRDefault="00EE08F9" w:rsidP="00222147">
      <w:pPr>
        <w:jc w:val="both"/>
        <w:rPr>
          <w:rFonts w:ascii="Times New Roman" w:hAnsi="Times New Roman" w:cs="Times New Roman"/>
          <w:szCs w:val="18"/>
          <w:lang w:val="es-ES"/>
        </w:rPr>
      </w:pPr>
      <w:r w:rsidRPr="0010592B">
        <w:rPr>
          <w:rFonts w:ascii="Times New Roman" w:hAnsi="Times New Roman" w:cs="Times New Roman"/>
          <w:szCs w:val="18"/>
          <w:lang w:val="es-ES"/>
        </w:rPr>
        <w:t xml:space="preserve">Para </w:t>
      </w:r>
      <w:r w:rsidR="00D56BA4" w:rsidRPr="0010592B">
        <w:rPr>
          <w:rFonts w:ascii="Times New Roman" w:hAnsi="Times New Roman" w:cs="Times New Roman"/>
          <w:szCs w:val="18"/>
          <w:lang w:val="es-ES"/>
        </w:rPr>
        <w:t>el efecto, sírvase encontrar adjunta</w:t>
      </w:r>
      <w:r w:rsidRPr="0010592B">
        <w:rPr>
          <w:rFonts w:ascii="Times New Roman" w:hAnsi="Times New Roman" w:cs="Times New Roman"/>
          <w:szCs w:val="18"/>
          <w:lang w:val="es-ES"/>
        </w:rPr>
        <w:t xml:space="preserve"> la siguiente documentación de conformidad con el ordenamiento jurídico dictado para el efecto:</w:t>
      </w:r>
    </w:p>
    <w:p w14:paraId="1EDB5071" w14:textId="77777777" w:rsidR="00EE08F9" w:rsidRPr="0010592B" w:rsidRDefault="00EE08F9" w:rsidP="00EE08F9">
      <w:pPr>
        <w:rPr>
          <w:rFonts w:ascii="Times New Roman" w:hAnsi="Times New Roman" w:cs="Times New Roman"/>
          <w:sz w:val="18"/>
          <w:szCs w:val="18"/>
          <w:lang w:val="es-ES"/>
        </w:rPr>
      </w:pPr>
    </w:p>
    <w:tbl>
      <w:tblPr>
        <w:tblStyle w:val="Tablaconcuadrcula"/>
        <w:tblW w:w="8949" w:type="dxa"/>
        <w:jc w:val="center"/>
        <w:tblLook w:val="04A0" w:firstRow="1" w:lastRow="0" w:firstColumn="1" w:lastColumn="0" w:noHBand="0" w:noVBand="1"/>
      </w:tblPr>
      <w:tblGrid>
        <w:gridCol w:w="7933"/>
        <w:gridCol w:w="1016"/>
      </w:tblGrid>
      <w:tr w:rsidR="00B215E5" w:rsidRPr="0010592B" w14:paraId="44A9E44D" w14:textId="77777777" w:rsidTr="00B215E5">
        <w:trPr>
          <w:jc w:val="center"/>
        </w:trPr>
        <w:tc>
          <w:tcPr>
            <w:tcW w:w="7933" w:type="dxa"/>
          </w:tcPr>
          <w:p w14:paraId="3F558F95" w14:textId="44A83ACF" w:rsidR="00B215E5" w:rsidRPr="0010592B" w:rsidRDefault="00B215E5" w:rsidP="00B215E5">
            <w:pPr>
              <w:pStyle w:val="Prrafodelista"/>
              <w:autoSpaceDE w:val="0"/>
              <w:autoSpaceDN w:val="0"/>
              <w:adjustRightInd w:val="0"/>
              <w:ind w:left="360"/>
              <w:jc w:val="center"/>
              <w:rPr>
                <w:rFonts w:ascii="Times New Roman" w:eastAsiaTheme="minorHAnsi" w:hAnsi="Times New Roman" w:cs="Times New Roman"/>
                <w:b/>
                <w:sz w:val="18"/>
                <w:szCs w:val="18"/>
              </w:rPr>
            </w:pPr>
            <w:r w:rsidRPr="0010592B">
              <w:rPr>
                <w:rFonts w:ascii="Times New Roman" w:eastAsiaTheme="minorHAnsi" w:hAnsi="Times New Roman" w:cs="Times New Roman"/>
                <w:b/>
                <w:sz w:val="18"/>
                <w:szCs w:val="18"/>
              </w:rPr>
              <w:t>DOCUMENTO</w:t>
            </w:r>
          </w:p>
        </w:tc>
        <w:tc>
          <w:tcPr>
            <w:tcW w:w="1016" w:type="dxa"/>
          </w:tcPr>
          <w:p w14:paraId="50721C06" w14:textId="5D6D5AC6" w:rsidR="00B215E5" w:rsidRPr="0010592B" w:rsidRDefault="00B215E5" w:rsidP="00DB0EA2">
            <w:pPr>
              <w:ind w:left="-20" w:firstLine="20"/>
              <w:rPr>
                <w:rFonts w:ascii="Times New Roman" w:hAnsi="Times New Roman" w:cs="Times New Roman"/>
                <w:sz w:val="18"/>
                <w:szCs w:val="18"/>
                <w:lang w:val="es-ES"/>
              </w:rPr>
            </w:pPr>
            <w:r w:rsidRPr="0010592B">
              <w:rPr>
                <w:rFonts w:ascii="Times New Roman" w:hAnsi="Times New Roman" w:cs="Times New Roman"/>
                <w:sz w:val="18"/>
                <w:szCs w:val="18"/>
                <w:lang w:val="es-ES"/>
              </w:rPr>
              <w:t>Marque con una X</w:t>
            </w:r>
          </w:p>
        </w:tc>
      </w:tr>
      <w:tr w:rsidR="00315344" w:rsidRPr="0010592B" w14:paraId="2FD9B756" w14:textId="77777777" w:rsidTr="00B215E5">
        <w:trPr>
          <w:jc w:val="center"/>
        </w:trPr>
        <w:tc>
          <w:tcPr>
            <w:tcW w:w="7933" w:type="dxa"/>
          </w:tcPr>
          <w:p w14:paraId="01F64239" w14:textId="25F21AEC" w:rsidR="00315344"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Nombre del representante legal y copia del nombramiento o poder;</w:t>
            </w:r>
          </w:p>
        </w:tc>
        <w:tc>
          <w:tcPr>
            <w:tcW w:w="1016" w:type="dxa"/>
          </w:tcPr>
          <w:p w14:paraId="5F5736AF" w14:textId="77777777" w:rsidR="00315344" w:rsidRPr="0010592B" w:rsidRDefault="00315344" w:rsidP="00DB0EA2">
            <w:pPr>
              <w:ind w:left="-20" w:firstLine="20"/>
              <w:rPr>
                <w:rFonts w:ascii="Times New Roman" w:hAnsi="Times New Roman" w:cs="Times New Roman"/>
                <w:sz w:val="18"/>
                <w:szCs w:val="18"/>
                <w:lang w:val="es-ES"/>
              </w:rPr>
            </w:pPr>
          </w:p>
        </w:tc>
      </w:tr>
      <w:tr w:rsidR="00F9781C" w:rsidRPr="0010592B" w14:paraId="5E0A92EC" w14:textId="77777777" w:rsidTr="00B215E5">
        <w:trPr>
          <w:jc w:val="center"/>
        </w:trPr>
        <w:tc>
          <w:tcPr>
            <w:tcW w:w="7933" w:type="dxa"/>
          </w:tcPr>
          <w:p w14:paraId="67443D71" w14:textId="1F863205" w:rsidR="00F9781C" w:rsidRPr="0010592B" w:rsidRDefault="00D56BA4" w:rsidP="00D56BA4">
            <w:pPr>
              <w:pStyle w:val="Prrafodelista"/>
              <w:numPr>
                <w:ilvl w:val="0"/>
                <w:numId w:val="3"/>
              </w:numPr>
              <w:jc w:val="both"/>
              <w:rPr>
                <w:rFonts w:ascii="Times New Roman" w:hAnsi="Times New Roman" w:cs="Times New Roman"/>
                <w:sz w:val="18"/>
                <w:szCs w:val="18"/>
                <w:lang w:val="es-ES"/>
              </w:rPr>
            </w:pPr>
            <w:r w:rsidRPr="0010592B">
              <w:rPr>
                <w:rFonts w:ascii="Times New Roman" w:eastAsiaTheme="minorHAnsi" w:hAnsi="Times New Roman" w:cs="Times New Roman"/>
                <w:sz w:val="18"/>
                <w:szCs w:val="18"/>
              </w:rPr>
              <w:t>Dirección domiciliaria, número telefónico y dirección de correo electrónico de la compañía, y de sus oficinas tanto en el país como en el exterior, de ser el caso;</w:t>
            </w:r>
          </w:p>
        </w:tc>
        <w:tc>
          <w:tcPr>
            <w:tcW w:w="1016" w:type="dxa"/>
          </w:tcPr>
          <w:p w14:paraId="3FF61183" w14:textId="77777777" w:rsidR="00F9781C" w:rsidRPr="0010592B" w:rsidRDefault="00F9781C" w:rsidP="007231F7">
            <w:pPr>
              <w:rPr>
                <w:rFonts w:ascii="Times New Roman" w:hAnsi="Times New Roman" w:cs="Times New Roman"/>
                <w:sz w:val="18"/>
                <w:szCs w:val="18"/>
                <w:lang w:val="es-ES"/>
              </w:rPr>
            </w:pPr>
          </w:p>
        </w:tc>
      </w:tr>
      <w:tr w:rsidR="00D753F6" w:rsidRPr="0010592B" w14:paraId="30996EA9" w14:textId="77777777" w:rsidTr="00B215E5">
        <w:trPr>
          <w:jc w:val="center"/>
        </w:trPr>
        <w:tc>
          <w:tcPr>
            <w:tcW w:w="7933" w:type="dxa"/>
          </w:tcPr>
          <w:p w14:paraId="573A9F9A" w14:textId="0A332E2B" w:rsidR="00D753F6"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Listado actualizado de los miembros del comité y del personal técnico apto para realizar las labores de calificación de riesgo, indicando el domicilio, nacionalidad y número del documento de identificación;</w:t>
            </w:r>
          </w:p>
        </w:tc>
        <w:tc>
          <w:tcPr>
            <w:tcW w:w="1016" w:type="dxa"/>
          </w:tcPr>
          <w:p w14:paraId="7F09A8B0" w14:textId="77777777" w:rsidR="00D753F6" w:rsidRPr="0010592B" w:rsidRDefault="00D753F6" w:rsidP="007231F7">
            <w:pPr>
              <w:rPr>
                <w:rFonts w:ascii="Times New Roman" w:hAnsi="Times New Roman" w:cs="Times New Roman"/>
                <w:sz w:val="18"/>
                <w:szCs w:val="18"/>
                <w:lang w:val="es-ES"/>
              </w:rPr>
            </w:pPr>
          </w:p>
        </w:tc>
      </w:tr>
      <w:tr w:rsidR="00D753F6" w:rsidRPr="0010592B" w14:paraId="347D71A5" w14:textId="77777777" w:rsidTr="00B215E5">
        <w:trPr>
          <w:jc w:val="center"/>
        </w:trPr>
        <w:tc>
          <w:tcPr>
            <w:tcW w:w="7933" w:type="dxa"/>
          </w:tcPr>
          <w:p w14:paraId="2074127C" w14:textId="42FD118C" w:rsidR="00D753F6"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Certificado emitido por el contador y representante legal de la compañía calificadora de riesgos en el sentido de que el último ejercicio económico inmediato anterior a la fecha de solicitud de calificación se emitió sin salvedades y que dichos estados financieros no reflejan pérdida;</w:t>
            </w:r>
          </w:p>
        </w:tc>
        <w:tc>
          <w:tcPr>
            <w:tcW w:w="1016" w:type="dxa"/>
          </w:tcPr>
          <w:p w14:paraId="1FF5D1C7" w14:textId="77777777" w:rsidR="00D753F6" w:rsidRPr="0010592B" w:rsidRDefault="00D753F6" w:rsidP="007231F7">
            <w:pPr>
              <w:rPr>
                <w:rFonts w:ascii="Times New Roman" w:hAnsi="Times New Roman" w:cs="Times New Roman"/>
                <w:sz w:val="18"/>
                <w:szCs w:val="18"/>
                <w:lang w:val="es-ES"/>
              </w:rPr>
            </w:pPr>
          </w:p>
        </w:tc>
      </w:tr>
      <w:tr w:rsidR="007A7AA0" w:rsidRPr="0010592B" w14:paraId="07AE6A0C" w14:textId="77777777" w:rsidTr="00B215E5">
        <w:trPr>
          <w:jc w:val="center"/>
        </w:trPr>
        <w:tc>
          <w:tcPr>
            <w:tcW w:w="7933" w:type="dxa"/>
          </w:tcPr>
          <w:p w14:paraId="1A1EDD01" w14:textId="7CB0AF5F" w:rsidR="007A7AA0"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Declaración responsable del representante legal de que la compañía en la que manifieste, bajo prevenciones de ley, que su representada cumple con los requisitos determinados en la presente norma para el ejercicio de su actividad y que dispone de los documentos que así lo acreditan;</w:t>
            </w:r>
          </w:p>
        </w:tc>
        <w:tc>
          <w:tcPr>
            <w:tcW w:w="1016" w:type="dxa"/>
          </w:tcPr>
          <w:p w14:paraId="2D1131C0" w14:textId="77777777" w:rsidR="007A7AA0" w:rsidRPr="0010592B" w:rsidRDefault="007A7AA0" w:rsidP="007231F7">
            <w:pPr>
              <w:rPr>
                <w:rFonts w:ascii="Times New Roman" w:hAnsi="Times New Roman" w:cs="Times New Roman"/>
                <w:sz w:val="18"/>
                <w:szCs w:val="18"/>
                <w:lang w:val="es-ES"/>
              </w:rPr>
            </w:pPr>
          </w:p>
        </w:tc>
      </w:tr>
      <w:tr w:rsidR="007231F7" w:rsidRPr="0010592B" w14:paraId="071B600F" w14:textId="77777777" w:rsidTr="00B215E5">
        <w:trPr>
          <w:jc w:val="center"/>
        </w:trPr>
        <w:tc>
          <w:tcPr>
            <w:tcW w:w="7933" w:type="dxa"/>
          </w:tcPr>
          <w:p w14:paraId="57C557D0" w14:textId="5A8D2E8F" w:rsidR="007231F7"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Declaración responsable de cada uno de los miembros del personal técnico y del comité de calificación en el que manifiesten bajo su responsabilidad, que cumplen con los requisitos determinados en la presente norma para el ejercicio de su actividad y de que disponen de los documentos que así lo acreditan;</w:t>
            </w:r>
          </w:p>
        </w:tc>
        <w:tc>
          <w:tcPr>
            <w:tcW w:w="1016" w:type="dxa"/>
          </w:tcPr>
          <w:p w14:paraId="48C6A100" w14:textId="77777777" w:rsidR="007231F7" w:rsidRPr="0010592B" w:rsidRDefault="007231F7" w:rsidP="007231F7">
            <w:pPr>
              <w:rPr>
                <w:rFonts w:ascii="Times New Roman" w:hAnsi="Times New Roman" w:cs="Times New Roman"/>
                <w:sz w:val="18"/>
                <w:szCs w:val="18"/>
                <w:lang w:val="es-ES"/>
              </w:rPr>
            </w:pPr>
          </w:p>
        </w:tc>
      </w:tr>
      <w:tr w:rsidR="007A7AA0" w:rsidRPr="0010592B" w14:paraId="126D6EBE" w14:textId="77777777" w:rsidTr="00B215E5">
        <w:trPr>
          <w:jc w:val="center"/>
        </w:trPr>
        <w:tc>
          <w:tcPr>
            <w:tcW w:w="7933" w:type="dxa"/>
          </w:tcPr>
          <w:p w14:paraId="4040D7DF" w14:textId="2A166436" w:rsidR="007A7AA0"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iCs/>
                <w:sz w:val="18"/>
                <w:szCs w:val="18"/>
              </w:rPr>
            </w:pPr>
            <w:r w:rsidRPr="0010592B">
              <w:rPr>
                <w:rFonts w:ascii="Times New Roman" w:eastAsiaTheme="minorHAnsi" w:hAnsi="Times New Roman" w:cs="Times New Roman"/>
                <w:sz w:val="18"/>
                <w:szCs w:val="18"/>
              </w:rPr>
              <w:t>Listado de los contratos de calificación de riesgo y del personal asignado a las entidades del sector financiero popular y solidario, señalando el nombre de la entidad y número de R.U.C. en la que laboró;</w:t>
            </w:r>
          </w:p>
        </w:tc>
        <w:tc>
          <w:tcPr>
            <w:tcW w:w="1016" w:type="dxa"/>
          </w:tcPr>
          <w:p w14:paraId="12A6573D" w14:textId="77777777" w:rsidR="007A7AA0" w:rsidRPr="0010592B" w:rsidRDefault="007A7AA0" w:rsidP="007231F7">
            <w:pPr>
              <w:rPr>
                <w:rFonts w:ascii="Times New Roman" w:hAnsi="Times New Roman" w:cs="Times New Roman"/>
                <w:sz w:val="18"/>
                <w:szCs w:val="18"/>
                <w:lang w:val="es-ES"/>
              </w:rPr>
            </w:pPr>
          </w:p>
        </w:tc>
      </w:tr>
      <w:tr w:rsidR="007231F7" w:rsidRPr="0010592B" w14:paraId="581FA221" w14:textId="77777777" w:rsidTr="00B215E5">
        <w:trPr>
          <w:jc w:val="center"/>
        </w:trPr>
        <w:tc>
          <w:tcPr>
            <w:tcW w:w="7933" w:type="dxa"/>
          </w:tcPr>
          <w:p w14:paraId="4A02BB95" w14:textId="1CE8B9CC" w:rsidR="007231F7"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Las compañías calificadoras de riesgo que tengan vinculación como miembros, asociados o representantes de compañías internacionales, remitirán el certificado actualizado que acredite la vinculación con dichas compañías. Las calificadoras que se vincularen con compañías internacionales dentro del período de actualización, deberán remitir lo señalado en numerales 4 y 10 del literal A de artículo 3 de la presente norma; y, además remitirán de la compañía internacional, la siguiente información: nombre del representante legal, dirección, teléfono y dirección del correo electrónico;</w:t>
            </w:r>
          </w:p>
        </w:tc>
        <w:tc>
          <w:tcPr>
            <w:tcW w:w="1016" w:type="dxa"/>
          </w:tcPr>
          <w:p w14:paraId="65E332C5" w14:textId="77777777" w:rsidR="007231F7" w:rsidRPr="0010592B" w:rsidRDefault="007231F7" w:rsidP="007231F7">
            <w:pPr>
              <w:rPr>
                <w:rFonts w:ascii="Times New Roman" w:hAnsi="Times New Roman" w:cs="Times New Roman"/>
                <w:sz w:val="18"/>
                <w:szCs w:val="18"/>
                <w:lang w:val="es-ES"/>
              </w:rPr>
            </w:pPr>
          </w:p>
        </w:tc>
      </w:tr>
      <w:tr w:rsidR="002011C5" w:rsidRPr="0010592B" w14:paraId="133B8D8C" w14:textId="77777777" w:rsidTr="00B215E5">
        <w:trPr>
          <w:jc w:val="center"/>
        </w:trPr>
        <w:tc>
          <w:tcPr>
            <w:tcW w:w="7933" w:type="dxa"/>
          </w:tcPr>
          <w:p w14:paraId="509BC1C6" w14:textId="3B86CBB3" w:rsidR="002011C5"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Informe de evaluación interna de la metodología de calificación de la calificadora, incluyendo explicación de los impactos de dichos cambios;</w:t>
            </w:r>
          </w:p>
        </w:tc>
        <w:tc>
          <w:tcPr>
            <w:tcW w:w="1016" w:type="dxa"/>
          </w:tcPr>
          <w:p w14:paraId="0265B774" w14:textId="77777777" w:rsidR="002011C5" w:rsidRPr="0010592B" w:rsidRDefault="002011C5" w:rsidP="007231F7">
            <w:pPr>
              <w:rPr>
                <w:rFonts w:ascii="Times New Roman" w:hAnsi="Times New Roman" w:cs="Times New Roman"/>
                <w:sz w:val="18"/>
                <w:szCs w:val="18"/>
                <w:lang w:val="es-ES"/>
              </w:rPr>
            </w:pPr>
          </w:p>
        </w:tc>
      </w:tr>
      <w:tr w:rsidR="002011C5" w:rsidRPr="0010592B" w14:paraId="55C61EBE" w14:textId="77777777" w:rsidTr="00B215E5">
        <w:trPr>
          <w:jc w:val="center"/>
        </w:trPr>
        <w:tc>
          <w:tcPr>
            <w:tcW w:w="7933" w:type="dxa"/>
          </w:tcPr>
          <w:p w14:paraId="6EB1F45F" w14:textId="50F0FB25" w:rsidR="002011C5"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Listado de los clientes que representen el cinco por ciento (5%) o más de los ingresos de la calificadora en el ejercicio económico inmediato anterior; y,</w:t>
            </w:r>
          </w:p>
        </w:tc>
        <w:tc>
          <w:tcPr>
            <w:tcW w:w="1016" w:type="dxa"/>
          </w:tcPr>
          <w:p w14:paraId="3BF8E06A" w14:textId="77777777" w:rsidR="002011C5" w:rsidRPr="0010592B" w:rsidRDefault="002011C5" w:rsidP="007231F7">
            <w:pPr>
              <w:rPr>
                <w:rFonts w:ascii="Times New Roman" w:hAnsi="Times New Roman" w:cs="Times New Roman"/>
                <w:sz w:val="18"/>
                <w:szCs w:val="18"/>
                <w:lang w:val="es-ES"/>
              </w:rPr>
            </w:pPr>
          </w:p>
        </w:tc>
      </w:tr>
      <w:tr w:rsidR="002011C5" w:rsidRPr="0010592B" w14:paraId="3C1657D4" w14:textId="77777777" w:rsidTr="00B215E5">
        <w:trPr>
          <w:jc w:val="center"/>
        </w:trPr>
        <w:tc>
          <w:tcPr>
            <w:tcW w:w="7933" w:type="dxa"/>
          </w:tcPr>
          <w:p w14:paraId="2C964FDE" w14:textId="0D1F002D" w:rsidR="002011C5" w:rsidRPr="0010592B" w:rsidRDefault="00D56BA4" w:rsidP="00D56BA4">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10592B">
              <w:rPr>
                <w:rFonts w:ascii="Times New Roman" w:eastAsiaTheme="minorHAnsi" w:hAnsi="Times New Roman" w:cs="Times New Roman"/>
                <w:sz w:val="18"/>
                <w:szCs w:val="18"/>
              </w:rPr>
              <w:t>Certificados de encontrarse al día en el cumplimiento de obligaciones emitidos por la Superintendencia de Compañías, Valores y Seguros, Servicio de Rentas Internas e Instituto Ecuatoriano de Seguridad Social.</w:t>
            </w:r>
          </w:p>
        </w:tc>
        <w:tc>
          <w:tcPr>
            <w:tcW w:w="1016" w:type="dxa"/>
          </w:tcPr>
          <w:p w14:paraId="1D82C042" w14:textId="77777777" w:rsidR="002011C5" w:rsidRPr="0010592B" w:rsidRDefault="002011C5" w:rsidP="007231F7">
            <w:pPr>
              <w:rPr>
                <w:rFonts w:ascii="Times New Roman" w:hAnsi="Times New Roman" w:cs="Times New Roman"/>
                <w:sz w:val="18"/>
                <w:szCs w:val="18"/>
                <w:lang w:val="es-ES"/>
              </w:rPr>
            </w:pPr>
          </w:p>
        </w:tc>
      </w:tr>
    </w:tbl>
    <w:p w14:paraId="7F7DA247" w14:textId="77777777" w:rsidR="00EE08F9" w:rsidRPr="0010592B" w:rsidRDefault="00EE08F9" w:rsidP="00EE08F9">
      <w:pPr>
        <w:rPr>
          <w:rFonts w:ascii="Times New Roman" w:hAnsi="Times New Roman" w:cs="Times New Roman"/>
          <w:szCs w:val="18"/>
          <w:lang w:val="es-ES"/>
        </w:rPr>
      </w:pPr>
      <w:r w:rsidRPr="0010592B">
        <w:rPr>
          <w:rFonts w:ascii="Times New Roman" w:hAnsi="Times New Roman" w:cs="Times New Roman"/>
          <w:szCs w:val="18"/>
          <w:lang w:val="es-ES"/>
        </w:rPr>
        <w:t xml:space="preserve">Atentamente, </w:t>
      </w:r>
    </w:p>
    <w:p w14:paraId="19640E42" w14:textId="77777777" w:rsidR="00D65D7E" w:rsidRPr="0010592B" w:rsidRDefault="00D65D7E" w:rsidP="00EE08F9">
      <w:pPr>
        <w:rPr>
          <w:rFonts w:ascii="Times New Roman" w:hAnsi="Times New Roman" w:cs="Times New Roman"/>
          <w:szCs w:val="18"/>
          <w:lang w:val="es-ES"/>
        </w:rPr>
      </w:pPr>
    </w:p>
    <w:p w14:paraId="2E83C4AE" w14:textId="77777777" w:rsidR="00D65D7E" w:rsidRPr="0010592B" w:rsidRDefault="00D65D7E" w:rsidP="00D65D7E">
      <w:pPr>
        <w:spacing w:after="240"/>
        <w:rPr>
          <w:rFonts w:ascii="Times New Roman" w:hAnsi="Times New Roman" w:cs="Times New Roman"/>
          <w:szCs w:val="18"/>
          <w:lang w:val="es-ES"/>
        </w:rPr>
      </w:pPr>
    </w:p>
    <w:p w14:paraId="101D24BA" w14:textId="77777777" w:rsidR="00EE08F9" w:rsidRPr="0010592B" w:rsidRDefault="00EE08F9" w:rsidP="00D56BA4">
      <w:pPr>
        <w:rPr>
          <w:rFonts w:ascii="Times New Roman" w:hAnsi="Times New Roman" w:cs="Times New Roman"/>
          <w:szCs w:val="18"/>
          <w:lang w:val="es-ES"/>
        </w:rPr>
      </w:pPr>
      <w:r w:rsidRPr="0010592B">
        <w:rPr>
          <w:rFonts w:ascii="Times New Roman" w:hAnsi="Times New Roman" w:cs="Times New Roman"/>
          <w:szCs w:val="18"/>
          <w:lang w:val="es-ES"/>
        </w:rPr>
        <w:t>Firma ________________________________</w:t>
      </w:r>
    </w:p>
    <w:p w14:paraId="70C14626" w14:textId="54F25F91" w:rsidR="00B215E5" w:rsidRPr="0010592B" w:rsidRDefault="00B215E5" w:rsidP="00D56BA4">
      <w:pPr>
        <w:rPr>
          <w:rFonts w:ascii="Times New Roman" w:hAnsi="Times New Roman" w:cs="Times New Roman"/>
          <w:szCs w:val="18"/>
          <w:lang w:val="es-ES"/>
        </w:rPr>
      </w:pPr>
      <w:r w:rsidRPr="0010592B">
        <w:rPr>
          <w:rFonts w:ascii="Times New Roman" w:hAnsi="Times New Roman" w:cs="Times New Roman"/>
          <w:szCs w:val="18"/>
          <w:lang w:val="es-ES"/>
        </w:rPr>
        <w:t>Nombre: ______________________________</w:t>
      </w:r>
    </w:p>
    <w:p w14:paraId="714924F6" w14:textId="77E85142" w:rsidR="00B215E5" w:rsidRPr="0010592B" w:rsidRDefault="00B215E5" w:rsidP="00D56BA4">
      <w:pPr>
        <w:rPr>
          <w:rFonts w:ascii="Times New Roman" w:hAnsi="Times New Roman" w:cs="Times New Roman"/>
          <w:szCs w:val="18"/>
          <w:lang w:val="es-ES"/>
        </w:rPr>
      </w:pPr>
      <w:r w:rsidRPr="0010592B">
        <w:rPr>
          <w:rFonts w:ascii="Times New Roman" w:hAnsi="Times New Roman" w:cs="Times New Roman"/>
          <w:szCs w:val="18"/>
          <w:lang w:val="es-ES"/>
        </w:rPr>
        <w:t>C.I: __________________________________</w:t>
      </w:r>
    </w:p>
    <w:sectPr w:rsidR="00B215E5" w:rsidRPr="0010592B" w:rsidSect="00D65D7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2520" w14:textId="77777777" w:rsidR="00B256D7" w:rsidRDefault="00B256D7" w:rsidP="00016D5D">
      <w:r>
        <w:separator/>
      </w:r>
    </w:p>
  </w:endnote>
  <w:endnote w:type="continuationSeparator" w:id="0">
    <w:p w14:paraId="14CECA18" w14:textId="77777777" w:rsidR="00B256D7" w:rsidRDefault="00B256D7" w:rsidP="000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0AC31" w14:textId="77777777" w:rsidR="00D56BA4" w:rsidRDefault="00D56BA4" w:rsidP="00D56BA4">
    <w:pPr>
      <w:rPr>
        <w:rFonts w:ascii="Arial" w:hAnsi="Arial" w:cs="Arial"/>
        <w:b/>
        <w:sz w:val="18"/>
        <w:szCs w:val="18"/>
        <w:lang w:val="es-ES"/>
      </w:rPr>
    </w:pPr>
  </w:p>
  <w:p w14:paraId="34B74C96" w14:textId="77777777" w:rsidR="00D56BA4" w:rsidRDefault="00D56BA4" w:rsidP="00D56BA4">
    <w:pPr>
      <w:rPr>
        <w:rFonts w:ascii="Arial" w:hAnsi="Arial" w:cs="Arial"/>
        <w:b/>
        <w:sz w:val="18"/>
        <w:szCs w:val="18"/>
        <w:lang w:val="es-ES"/>
      </w:rPr>
    </w:pPr>
    <w:r>
      <w:rPr>
        <w:rFonts w:ascii="Arial" w:hAnsi="Arial" w:cs="Arial"/>
        <w:b/>
        <w:sz w:val="18"/>
        <w:szCs w:val="18"/>
        <w:lang w:val="es-ES"/>
      </w:rPr>
      <w:t>RECEPCIÓ</w:t>
    </w:r>
    <w:r w:rsidRPr="007926C9">
      <w:rPr>
        <w:rFonts w:ascii="Arial" w:hAnsi="Arial" w:cs="Arial"/>
        <w:b/>
        <w:sz w:val="18"/>
        <w:szCs w:val="18"/>
        <w:lang w:val="es-ES"/>
      </w:rPr>
      <w:t>N DEL FORMULARIO</w:t>
    </w:r>
  </w:p>
  <w:p w14:paraId="724D16A0" w14:textId="7CBAA698" w:rsidR="00D56BA4" w:rsidRDefault="00D56BA4" w:rsidP="00D56BA4">
    <w:r w:rsidRPr="007926C9">
      <w:rPr>
        <w:rFonts w:ascii="Arial" w:hAnsi="Arial" w:cs="Arial"/>
        <w:sz w:val="18"/>
        <w:szCs w:val="18"/>
        <w:lang w:val="es-ES"/>
      </w:rPr>
      <w:t>El presente formular</w:t>
    </w:r>
    <w:r>
      <w:rPr>
        <w:rFonts w:ascii="Arial" w:hAnsi="Arial" w:cs="Arial"/>
        <w:sz w:val="18"/>
        <w:szCs w:val="18"/>
        <w:lang w:val="es-ES"/>
      </w:rPr>
      <w:t xml:space="preserve">io y sus anexos, deberán ser ingresados de forma física en las ventanillas físicas de esta Superintendencia o a través del </w:t>
    </w:r>
    <w:r w:rsidRPr="007926C9">
      <w:rPr>
        <w:rFonts w:ascii="Arial" w:hAnsi="Arial" w:cs="Arial"/>
        <w:sz w:val="18"/>
        <w:szCs w:val="18"/>
        <w:lang w:val="es-ES"/>
      </w:rPr>
      <w:t>servicio en línea de recepción documental</w:t>
    </w:r>
    <w:r>
      <w:rPr>
        <w:rFonts w:ascii="Arial" w:hAnsi="Arial" w:cs="Arial"/>
        <w:sz w:val="18"/>
        <w:szCs w:val="18"/>
        <w:lang w:val="es-ES"/>
      </w:rPr>
      <w:t xml:space="preserve">, en la </w:t>
    </w:r>
    <w:r w:rsidRPr="007926C9">
      <w:rPr>
        <w:rFonts w:ascii="Arial" w:hAnsi="Arial" w:cs="Arial"/>
        <w:sz w:val="18"/>
        <w:szCs w:val="18"/>
        <w:lang w:val="es-ES"/>
      </w:rPr>
      <w:t xml:space="preserve">página web institucional </w:t>
    </w:r>
    <w:hyperlink r:id="rId1" w:history="1">
      <w:r w:rsidRPr="0044549B">
        <w:rPr>
          <w:rStyle w:val="Hipervnculo"/>
          <w:rFonts w:ascii="Arial" w:hAnsi="Arial" w:cs="Arial"/>
          <w:sz w:val="18"/>
          <w:szCs w:val="18"/>
          <w:lang w:val="es-ES"/>
        </w:rPr>
        <w:t>www.seps.gob.ec</w:t>
      </w:r>
    </w:hyperlink>
    <w:r w:rsidRPr="0044549B">
      <w:rPr>
        <w:rFonts w:ascii="Arial" w:hAnsi="Arial" w:cs="Arial"/>
        <w:sz w:val="18"/>
        <w:szCs w:val="18"/>
        <w:lang w:val="es-ES"/>
      </w:rPr>
      <w:t>.</w:t>
    </w:r>
    <w:r>
      <w:rPr>
        <w:rFonts w:ascii="Arial" w:hAnsi="Arial" w:cs="Arial"/>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435C" w14:textId="77777777" w:rsidR="00B256D7" w:rsidRDefault="00B256D7" w:rsidP="00016D5D">
      <w:r>
        <w:separator/>
      </w:r>
    </w:p>
  </w:footnote>
  <w:footnote w:type="continuationSeparator" w:id="0">
    <w:p w14:paraId="657CFABD" w14:textId="77777777" w:rsidR="00B256D7" w:rsidRDefault="00B256D7" w:rsidP="0001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BDC3" w14:textId="77777777" w:rsidR="00016D5D" w:rsidRDefault="00016D5D">
    <w:pPr>
      <w:pStyle w:val="Encabezado"/>
    </w:pPr>
    <w:r w:rsidRPr="0082722D">
      <w:rPr>
        <w:rFonts w:cs="Arial"/>
        <w:noProof/>
      </w:rPr>
      <w:drawing>
        <wp:anchor distT="0" distB="0" distL="114300" distR="114300" simplePos="0" relativeHeight="251659264" behindDoc="0" locked="0" layoutInCell="1" allowOverlap="1" wp14:anchorId="6112898F" wp14:editId="1F341808">
          <wp:simplePos x="0" y="0"/>
          <wp:positionH relativeFrom="column">
            <wp:posOffset>1666875</wp:posOffset>
          </wp:positionH>
          <wp:positionV relativeFrom="paragraph">
            <wp:posOffset>-143510</wp:posOffset>
          </wp:positionV>
          <wp:extent cx="2200275" cy="589410"/>
          <wp:effectExtent l="0" t="0" r="0" b="127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15744" t="20570" r="50551" b="64961"/>
                  <a:stretch>
                    <a:fillRect/>
                  </a:stretch>
                </pic:blipFill>
                <pic:spPr bwMode="auto">
                  <a:xfrm>
                    <a:off x="0" y="0"/>
                    <a:ext cx="2200275" cy="58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96B"/>
    <w:multiLevelType w:val="hybridMultilevel"/>
    <w:tmpl w:val="782C96C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52D44534"/>
    <w:multiLevelType w:val="hybridMultilevel"/>
    <w:tmpl w:val="C5D4D84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5BC60F74"/>
    <w:multiLevelType w:val="hybridMultilevel"/>
    <w:tmpl w:val="A51CB44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5C3C29DE"/>
    <w:multiLevelType w:val="hybridMultilevel"/>
    <w:tmpl w:val="E3D616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F9"/>
    <w:rsid w:val="00010431"/>
    <w:rsid w:val="00013824"/>
    <w:rsid w:val="00016D5D"/>
    <w:rsid w:val="00021828"/>
    <w:rsid w:val="00092743"/>
    <w:rsid w:val="000E0832"/>
    <w:rsid w:val="000F203B"/>
    <w:rsid w:val="0010592B"/>
    <w:rsid w:val="00127F99"/>
    <w:rsid w:val="00142ECB"/>
    <w:rsid w:val="001472BA"/>
    <w:rsid w:val="001509B9"/>
    <w:rsid w:val="00170726"/>
    <w:rsid w:val="00181413"/>
    <w:rsid w:val="001A09DA"/>
    <w:rsid w:val="001F20C8"/>
    <w:rsid w:val="002011C5"/>
    <w:rsid w:val="00222147"/>
    <w:rsid w:val="0024220A"/>
    <w:rsid w:val="00273766"/>
    <w:rsid w:val="002738B0"/>
    <w:rsid w:val="00291612"/>
    <w:rsid w:val="002954FD"/>
    <w:rsid w:val="002B3367"/>
    <w:rsid w:val="002D5D47"/>
    <w:rsid w:val="00315344"/>
    <w:rsid w:val="003543A1"/>
    <w:rsid w:val="00383C78"/>
    <w:rsid w:val="003A4280"/>
    <w:rsid w:val="003A7C24"/>
    <w:rsid w:val="003B1A6F"/>
    <w:rsid w:val="003C6BD7"/>
    <w:rsid w:val="003E2446"/>
    <w:rsid w:val="003E6803"/>
    <w:rsid w:val="00403326"/>
    <w:rsid w:val="004220EE"/>
    <w:rsid w:val="00443319"/>
    <w:rsid w:val="0044549B"/>
    <w:rsid w:val="004511BE"/>
    <w:rsid w:val="004D148A"/>
    <w:rsid w:val="00513A1C"/>
    <w:rsid w:val="005262C2"/>
    <w:rsid w:val="00565CBD"/>
    <w:rsid w:val="00566779"/>
    <w:rsid w:val="00596E9E"/>
    <w:rsid w:val="005C775E"/>
    <w:rsid w:val="005E1341"/>
    <w:rsid w:val="00603A91"/>
    <w:rsid w:val="006525B1"/>
    <w:rsid w:val="0066031B"/>
    <w:rsid w:val="00662E2C"/>
    <w:rsid w:val="00681820"/>
    <w:rsid w:val="006A05BD"/>
    <w:rsid w:val="006A6EEF"/>
    <w:rsid w:val="00716590"/>
    <w:rsid w:val="007231F7"/>
    <w:rsid w:val="0072560E"/>
    <w:rsid w:val="00765F84"/>
    <w:rsid w:val="00792A4C"/>
    <w:rsid w:val="007A4C93"/>
    <w:rsid w:val="007A7AA0"/>
    <w:rsid w:val="007D168B"/>
    <w:rsid w:val="007D1FB7"/>
    <w:rsid w:val="007D1FF1"/>
    <w:rsid w:val="007D25F3"/>
    <w:rsid w:val="007D2DD2"/>
    <w:rsid w:val="008055B3"/>
    <w:rsid w:val="00837851"/>
    <w:rsid w:val="008547D0"/>
    <w:rsid w:val="008553F6"/>
    <w:rsid w:val="00892E8B"/>
    <w:rsid w:val="008C1D26"/>
    <w:rsid w:val="008E7FF3"/>
    <w:rsid w:val="00901853"/>
    <w:rsid w:val="009643E9"/>
    <w:rsid w:val="00976763"/>
    <w:rsid w:val="009A0693"/>
    <w:rsid w:val="009B3085"/>
    <w:rsid w:val="00A04D41"/>
    <w:rsid w:val="00A12E53"/>
    <w:rsid w:val="00A17970"/>
    <w:rsid w:val="00A64D30"/>
    <w:rsid w:val="00A830AB"/>
    <w:rsid w:val="00AB0279"/>
    <w:rsid w:val="00AD4A4D"/>
    <w:rsid w:val="00B05D10"/>
    <w:rsid w:val="00B2146B"/>
    <w:rsid w:val="00B215E5"/>
    <w:rsid w:val="00B256D7"/>
    <w:rsid w:val="00B466A2"/>
    <w:rsid w:val="00B55A75"/>
    <w:rsid w:val="00B76943"/>
    <w:rsid w:val="00BE0C79"/>
    <w:rsid w:val="00C3071A"/>
    <w:rsid w:val="00C60D5D"/>
    <w:rsid w:val="00C67313"/>
    <w:rsid w:val="00D04832"/>
    <w:rsid w:val="00D56BA4"/>
    <w:rsid w:val="00D56DAC"/>
    <w:rsid w:val="00D574F5"/>
    <w:rsid w:val="00D65D7E"/>
    <w:rsid w:val="00D753F6"/>
    <w:rsid w:val="00D94E71"/>
    <w:rsid w:val="00D96DB3"/>
    <w:rsid w:val="00DA3F53"/>
    <w:rsid w:val="00DB0EA2"/>
    <w:rsid w:val="00DB786C"/>
    <w:rsid w:val="00DB7D97"/>
    <w:rsid w:val="00DC52C1"/>
    <w:rsid w:val="00DC6567"/>
    <w:rsid w:val="00DD357C"/>
    <w:rsid w:val="00DF280E"/>
    <w:rsid w:val="00DF3AB7"/>
    <w:rsid w:val="00E01774"/>
    <w:rsid w:val="00E558B8"/>
    <w:rsid w:val="00E56FAC"/>
    <w:rsid w:val="00E81A42"/>
    <w:rsid w:val="00E90422"/>
    <w:rsid w:val="00E930FF"/>
    <w:rsid w:val="00EC477E"/>
    <w:rsid w:val="00EE08F9"/>
    <w:rsid w:val="00F3263E"/>
    <w:rsid w:val="00F40A32"/>
    <w:rsid w:val="00F656B8"/>
    <w:rsid w:val="00F9781C"/>
    <w:rsid w:val="00FA5D71"/>
    <w:rsid w:val="00FE03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36F6"/>
  <w15:chartTrackingRefBased/>
  <w15:docId w15:val="{EE404A2E-92B8-44A0-9548-C888248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F9"/>
    <w:pPr>
      <w:spacing w:after="0" w:line="240" w:lineRule="auto"/>
    </w:pPr>
    <w:rPr>
      <w:rFonts w:eastAsia="Calibri" w:cstheme="minorHAnsi"/>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E08F9"/>
    <w:rPr>
      <w:color w:val="0000FF"/>
      <w:u w:val="single"/>
    </w:rPr>
  </w:style>
  <w:style w:type="paragraph" w:styleId="Prrafodelista">
    <w:name w:val="List Paragraph"/>
    <w:basedOn w:val="Normal"/>
    <w:uiPriority w:val="34"/>
    <w:qFormat/>
    <w:rsid w:val="00EE08F9"/>
    <w:pPr>
      <w:ind w:left="720"/>
      <w:contextualSpacing/>
    </w:pPr>
  </w:style>
  <w:style w:type="table" w:styleId="Tablaconcuadrcula">
    <w:name w:val="Table Grid"/>
    <w:basedOn w:val="Tablanormal"/>
    <w:uiPriority w:val="39"/>
    <w:rsid w:val="00EE08F9"/>
    <w:pPr>
      <w:spacing w:after="0" w:line="240" w:lineRule="auto"/>
    </w:pPr>
    <w:rPr>
      <w:rFonts w:eastAsia="Calibri" w:cstheme="minorHAnsi"/>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472BA"/>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16D5D"/>
    <w:pPr>
      <w:tabs>
        <w:tab w:val="center" w:pos="4252"/>
        <w:tab w:val="right" w:pos="8504"/>
      </w:tabs>
    </w:pPr>
  </w:style>
  <w:style w:type="character" w:customStyle="1" w:styleId="EncabezadoCar">
    <w:name w:val="Encabezado Car"/>
    <w:basedOn w:val="Fuentedeprrafopredeter"/>
    <w:link w:val="Encabezado"/>
    <w:uiPriority w:val="99"/>
    <w:rsid w:val="00016D5D"/>
    <w:rPr>
      <w:rFonts w:eastAsia="Calibri" w:cstheme="minorHAnsi"/>
      <w:sz w:val="20"/>
      <w:szCs w:val="20"/>
      <w:lang w:eastAsia="es-EC"/>
    </w:rPr>
  </w:style>
  <w:style w:type="paragraph" w:styleId="Piedepgina">
    <w:name w:val="footer"/>
    <w:basedOn w:val="Normal"/>
    <w:link w:val="PiedepginaCar"/>
    <w:uiPriority w:val="99"/>
    <w:unhideWhenUsed/>
    <w:rsid w:val="00016D5D"/>
    <w:pPr>
      <w:tabs>
        <w:tab w:val="center" w:pos="4252"/>
        <w:tab w:val="right" w:pos="8504"/>
      </w:tabs>
    </w:pPr>
  </w:style>
  <w:style w:type="character" w:customStyle="1" w:styleId="PiedepginaCar">
    <w:name w:val="Pie de página Car"/>
    <w:basedOn w:val="Fuentedeprrafopredeter"/>
    <w:link w:val="Piedepgina"/>
    <w:uiPriority w:val="99"/>
    <w:rsid w:val="00016D5D"/>
    <w:rPr>
      <w:rFonts w:eastAsia="Calibri" w:cstheme="minorHAnsi"/>
      <w:sz w:val="20"/>
      <w:szCs w:val="20"/>
      <w:lang w:eastAsia="es-EC"/>
    </w:rPr>
  </w:style>
  <w:style w:type="character" w:styleId="Refdecomentario">
    <w:name w:val="annotation reference"/>
    <w:basedOn w:val="Fuentedeprrafopredeter"/>
    <w:uiPriority w:val="99"/>
    <w:semiHidden/>
    <w:unhideWhenUsed/>
    <w:rsid w:val="007D168B"/>
    <w:rPr>
      <w:sz w:val="16"/>
      <w:szCs w:val="16"/>
    </w:rPr>
  </w:style>
  <w:style w:type="paragraph" w:styleId="Textocomentario">
    <w:name w:val="annotation text"/>
    <w:basedOn w:val="Normal"/>
    <w:link w:val="TextocomentarioCar"/>
    <w:uiPriority w:val="99"/>
    <w:semiHidden/>
    <w:unhideWhenUsed/>
    <w:rsid w:val="007D168B"/>
  </w:style>
  <w:style w:type="character" w:customStyle="1" w:styleId="TextocomentarioCar">
    <w:name w:val="Texto comentario Car"/>
    <w:basedOn w:val="Fuentedeprrafopredeter"/>
    <w:link w:val="Textocomentario"/>
    <w:uiPriority w:val="99"/>
    <w:semiHidden/>
    <w:rsid w:val="007D168B"/>
    <w:rPr>
      <w:rFonts w:eastAsia="Calibri" w:cstheme="minorHAnsi"/>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7D168B"/>
    <w:rPr>
      <w:b/>
      <w:bCs/>
    </w:rPr>
  </w:style>
  <w:style w:type="character" w:customStyle="1" w:styleId="AsuntodelcomentarioCar">
    <w:name w:val="Asunto del comentario Car"/>
    <w:basedOn w:val="TextocomentarioCar"/>
    <w:link w:val="Asuntodelcomentario"/>
    <w:uiPriority w:val="99"/>
    <w:semiHidden/>
    <w:rsid w:val="007D168B"/>
    <w:rPr>
      <w:rFonts w:eastAsia="Calibri" w:cstheme="minorHAnsi"/>
      <w:b/>
      <w:bCs/>
      <w:sz w:val="20"/>
      <w:szCs w:val="20"/>
      <w:lang w:eastAsia="es-EC"/>
    </w:rPr>
  </w:style>
  <w:style w:type="paragraph" w:styleId="Textodeglobo">
    <w:name w:val="Balloon Text"/>
    <w:basedOn w:val="Normal"/>
    <w:link w:val="TextodegloboCar"/>
    <w:uiPriority w:val="99"/>
    <w:semiHidden/>
    <w:unhideWhenUsed/>
    <w:rsid w:val="007D16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68B"/>
    <w:rPr>
      <w:rFonts w:ascii="Segoe UI" w:eastAsia="Calibri" w:hAnsi="Segoe UI" w:cs="Segoe UI"/>
      <w:sz w:val="18"/>
      <w:szCs w:val="1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ps.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Melissa Alexandra</dc:creator>
  <cp:keywords/>
  <dc:description/>
  <cp:lastModifiedBy>Morales Melissa Alexandra</cp:lastModifiedBy>
  <cp:revision>2</cp:revision>
  <dcterms:created xsi:type="dcterms:W3CDTF">2023-11-01T15:06:00Z</dcterms:created>
  <dcterms:modified xsi:type="dcterms:W3CDTF">2023-11-01T15:06:00Z</dcterms:modified>
</cp:coreProperties>
</file>